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2B" w:rsidRPr="00865079" w:rsidRDefault="00806F2B" w:rsidP="00865079">
      <w:pPr>
        <w:pStyle w:val="NoSpacing"/>
        <w:ind w:left="1080"/>
        <w:rPr>
          <w:rFonts w:ascii="Tahoma" w:hAnsi="Tahoma" w:cs="Tahoma"/>
          <w:b/>
          <w:bCs/>
        </w:rPr>
      </w:pPr>
      <w:bookmarkStart w:id="0" w:name="_GoBack"/>
      <w:bookmarkEnd w:id="0"/>
      <w:r w:rsidRPr="00865079">
        <w:rPr>
          <w:rFonts w:ascii="Tahoma" w:hAnsi="Tahoma" w:cs="Tahoma"/>
          <w:b/>
          <w:bCs/>
        </w:rPr>
        <w:t>Health Care Renewal Notices/</w:t>
      </w:r>
      <w:r w:rsidRPr="00865079">
        <w:rPr>
          <w:rFonts w:ascii="Tahoma" w:hAnsi="Tahoma" w:cs="Tahoma"/>
          <w:b/>
        </w:rPr>
        <w:t>VCLs when the HC renewal is in progress</w:t>
      </w:r>
      <w:r w:rsidRPr="00865079">
        <w:rPr>
          <w:rFonts w:ascii="Tahoma" w:hAnsi="Tahoma" w:cs="Tahoma"/>
          <w:b/>
          <w:bCs/>
        </w:rPr>
        <w:t xml:space="preserve"> </w:t>
      </w:r>
      <w:r w:rsidR="00D04005" w:rsidRPr="00865079">
        <w:rPr>
          <w:rFonts w:ascii="Tahoma" w:hAnsi="Tahoma" w:cs="Tahoma"/>
          <w:b/>
          <w:bCs/>
        </w:rPr>
        <w:t>are:</w:t>
      </w:r>
    </w:p>
    <w:p w:rsidR="00806F2B" w:rsidRPr="00865079" w:rsidRDefault="00806F2B" w:rsidP="00865079">
      <w:pPr>
        <w:pStyle w:val="NoSpacing"/>
        <w:ind w:left="1080" w:firstLine="360"/>
        <w:rPr>
          <w:rFonts w:ascii="Tahoma" w:hAnsi="Tahoma" w:cs="Tahoma"/>
          <w:b/>
          <w:bCs/>
        </w:rPr>
      </w:pPr>
      <w:r w:rsidRPr="00865079">
        <w:rPr>
          <w:rFonts w:ascii="Tahoma" w:hAnsi="Tahoma" w:cs="Tahoma"/>
          <w:b/>
          <w:bCs/>
        </w:rPr>
        <w:t>Returned with In-State Forwarding Address</w:t>
      </w:r>
    </w:p>
    <w:p w:rsidR="00806F2B" w:rsidRPr="00865079" w:rsidRDefault="00806F2B" w:rsidP="00806F2B">
      <w:pPr>
        <w:pStyle w:val="NoSpacing"/>
        <w:rPr>
          <w:rFonts w:ascii="Tahoma" w:hAnsi="Tahoma" w:cs="Tahoma"/>
        </w:rPr>
      </w:pPr>
    </w:p>
    <w:p w:rsidR="00806F2B" w:rsidRPr="00865079" w:rsidRDefault="00D04005" w:rsidP="00806F2B">
      <w:pPr>
        <w:pStyle w:val="NoSpacing"/>
        <w:rPr>
          <w:rFonts w:ascii="Tahoma" w:hAnsi="Tahoma" w:cs="Tahoma"/>
        </w:rPr>
      </w:pPr>
      <w:r w:rsidRPr="00865079">
        <w:rPr>
          <w:rFonts w:ascii="Tahoma" w:hAnsi="Tahoma" w:cs="Tahoma"/>
        </w:rPr>
        <w:t>If renewal notice</w:t>
      </w:r>
      <w:r w:rsidR="00806F2B" w:rsidRPr="00865079">
        <w:rPr>
          <w:rFonts w:ascii="Tahoma" w:hAnsi="Tahoma" w:cs="Tahoma"/>
        </w:rPr>
        <w:t xml:space="preserve"> is returned with a forwarding address in Wisconsin, workers must:</w:t>
      </w:r>
    </w:p>
    <w:p w:rsidR="00806F2B" w:rsidRPr="00865079" w:rsidRDefault="00806F2B" w:rsidP="00806F2B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65079">
        <w:rPr>
          <w:rFonts w:ascii="Tahoma" w:eastAsia="Times New Roman" w:hAnsi="Tahoma" w:cs="Tahoma"/>
          <w:sz w:val="20"/>
          <w:szCs w:val="20"/>
        </w:rPr>
        <w:t xml:space="preserve">Follow the process outlined in </w:t>
      </w:r>
      <w:r w:rsidRPr="00865079">
        <w:rPr>
          <w:rFonts w:ascii="Tahoma" w:eastAsia="Times New Roman" w:hAnsi="Tahoma" w:cs="Tahoma"/>
          <w:sz w:val="20"/>
          <w:szCs w:val="20"/>
          <w:highlight w:val="yellow"/>
        </w:rPr>
        <w:t>Process Help 3.16</w:t>
      </w:r>
      <w:r w:rsidRPr="00865079">
        <w:rPr>
          <w:rFonts w:ascii="Tahoma" w:eastAsia="Times New Roman" w:hAnsi="Tahoma" w:cs="Tahoma"/>
          <w:sz w:val="20"/>
          <w:szCs w:val="20"/>
        </w:rPr>
        <w:t xml:space="preserve"> to u</w:t>
      </w:r>
      <w:r w:rsidRPr="00670D2B">
        <w:rPr>
          <w:rFonts w:ascii="Tahoma" w:eastAsia="Times New Roman" w:hAnsi="Tahoma" w:cs="Tahoma"/>
          <w:sz w:val="20"/>
          <w:szCs w:val="20"/>
          <w:u w:val="single"/>
        </w:rPr>
        <w:t>pdate the address</w:t>
      </w:r>
      <w:r w:rsidRPr="00865079">
        <w:rPr>
          <w:rFonts w:ascii="Tahoma" w:eastAsia="Times New Roman" w:hAnsi="Tahoma" w:cs="Tahoma"/>
          <w:sz w:val="20"/>
          <w:szCs w:val="20"/>
        </w:rPr>
        <w:t xml:space="preserve"> on the case based on the programs open on the case, including following the process for required verification for other programs.</w:t>
      </w:r>
    </w:p>
    <w:p w:rsidR="00806F2B" w:rsidRPr="00865079" w:rsidRDefault="00806F2B" w:rsidP="00806F2B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70D2B">
        <w:rPr>
          <w:rFonts w:ascii="Tahoma" w:eastAsia="Times New Roman" w:hAnsi="Tahoma" w:cs="Tahoma"/>
          <w:sz w:val="20"/>
          <w:szCs w:val="20"/>
          <w:u w:val="single"/>
        </w:rPr>
        <w:t>Resend the renewal notice</w:t>
      </w:r>
      <w:r w:rsidRPr="00865079">
        <w:rPr>
          <w:rFonts w:ascii="Tahoma" w:eastAsia="Times New Roman" w:hAnsi="Tahoma" w:cs="Tahoma"/>
          <w:sz w:val="20"/>
          <w:szCs w:val="20"/>
        </w:rPr>
        <w:t xml:space="preserve"> (Process Help 58.3.2 Correspondence History Search Results Page and 58.4 How do I Send a Duplicate Notice) </w:t>
      </w:r>
    </w:p>
    <w:p w:rsidR="00806F2B" w:rsidRPr="00865079" w:rsidRDefault="00806F2B" w:rsidP="00806F2B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70D2B">
        <w:rPr>
          <w:rFonts w:ascii="Tahoma" w:eastAsia="Times New Roman" w:hAnsi="Tahoma" w:cs="Tahoma"/>
          <w:sz w:val="20"/>
          <w:szCs w:val="20"/>
          <w:u w:val="single"/>
        </w:rPr>
        <w:t>Document actions taken in the case comments</w:t>
      </w:r>
      <w:r w:rsidRPr="00865079">
        <w:rPr>
          <w:rFonts w:ascii="Tahoma" w:eastAsia="Times New Roman" w:hAnsi="Tahoma" w:cs="Tahoma"/>
          <w:sz w:val="20"/>
          <w:szCs w:val="20"/>
        </w:rPr>
        <w:t>.</w:t>
      </w:r>
    </w:p>
    <w:p w:rsidR="00806F2B" w:rsidRPr="00865079" w:rsidRDefault="00806F2B" w:rsidP="00806F2B">
      <w:pPr>
        <w:pStyle w:val="NoSpacing"/>
        <w:ind w:left="720"/>
        <w:rPr>
          <w:rFonts w:ascii="Tahoma" w:hAnsi="Tahoma" w:cs="Tahoma"/>
        </w:rPr>
      </w:pPr>
    </w:p>
    <w:p w:rsidR="00806F2B" w:rsidRPr="00865079" w:rsidRDefault="00806F2B" w:rsidP="00806F2B">
      <w:pPr>
        <w:pStyle w:val="NoSpacing"/>
        <w:ind w:left="720"/>
        <w:rPr>
          <w:rFonts w:ascii="Tahoma" w:hAnsi="Tahoma" w:cs="Tahoma"/>
        </w:rPr>
      </w:pPr>
      <w:r w:rsidRPr="00865079">
        <w:rPr>
          <w:rFonts w:ascii="Tahoma" w:hAnsi="Tahoma" w:cs="Tahoma"/>
          <w:b/>
          <w:bCs/>
        </w:rPr>
        <w:t>Note:</w:t>
      </w:r>
      <w:r w:rsidRPr="00865079">
        <w:rPr>
          <w:rFonts w:ascii="Tahoma" w:hAnsi="Tahoma" w:cs="Tahoma"/>
        </w:rPr>
        <w:t xml:space="preserve"> The duplicate correspondence will include a cover letter with the case’s most recently updated address for mailings.</w:t>
      </w:r>
    </w:p>
    <w:p w:rsidR="00806F2B" w:rsidRPr="00865079" w:rsidRDefault="00806F2B" w:rsidP="00806F2B">
      <w:pPr>
        <w:pStyle w:val="NoSpacing"/>
        <w:rPr>
          <w:rFonts w:ascii="Tahoma" w:hAnsi="Tahoma" w:cs="Tahoma"/>
        </w:rPr>
      </w:pPr>
    </w:p>
    <w:p w:rsidR="00806F2B" w:rsidRPr="00865079" w:rsidRDefault="00806F2B" w:rsidP="00806F2B">
      <w:pPr>
        <w:pStyle w:val="ListParagraph"/>
        <w:rPr>
          <w:rFonts w:ascii="Tahoma" w:eastAsia="Times New Roman" w:hAnsi="Tahoma" w:cs="Tahoma"/>
          <w:sz w:val="20"/>
          <w:szCs w:val="20"/>
        </w:rPr>
      </w:pPr>
      <w:r w:rsidRPr="00865079">
        <w:rPr>
          <w:rFonts w:ascii="Tahoma" w:hAnsi="Tahoma" w:cs="Tahoma"/>
          <w:sz w:val="20"/>
          <w:szCs w:val="20"/>
        </w:rPr>
        <w:t xml:space="preserve"> </w:t>
      </w:r>
      <w:r w:rsidRPr="00865079">
        <w:rPr>
          <w:rFonts w:ascii="Tahoma" w:eastAsia="Times New Roman" w:hAnsi="Tahoma" w:cs="Tahoma"/>
          <w:sz w:val="20"/>
          <w:szCs w:val="20"/>
        </w:rPr>
        <w:t xml:space="preserve">If the renewal notice comes back a second time, with no forwarding address, follow the steps in the </w:t>
      </w:r>
      <w:r w:rsidRPr="00865079">
        <w:rPr>
          <w:rFonts w:ascii="Tahoma" w:eastAsia="Times New Roman" w:hAnsi="Tahoma" w:cs="Tahoma"/>
          <w:b/>
          <w:bCs/>
          <w:sz w:val="20"/>
          <w:szCs w:val="20"/>
        </w:rPr>
        <w:t>Health Care Renewal Notice Returned with No Forwarding Address</w:t>
      </w:r>
      <w:r w:rsidR="00670D2B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670D2B" w:rsidRPr="00670D2B">
        <w:rPr>
          <w:rFonts w:ascii="Tahoma" w:eastAsia="Times New Roman" w:hAnsi="Tahoma" w:cs="Tahoma"/>
          <w:bCs/>
          <w:sz w:val="20"/>
          <w:szCs w:val="20"/>
        </w:rPr>
        <w:t>document</w:t>
      </w:r>
      <w:r w:rsidR="00D04005" w:rsidRPr="00670D2B">
        <w:rPr>
          <w:rFonts w:ascii="Tahoma" w:eastAsia="Times New Roman" w:hAnsi="Tahoma" w:cs="Tahoma"/>
          <w:sz w:val="20"/>
          <w:szCs w:val="20"/>
        </w:rPr>
        <w:t>.</w:t>
      </w:r>
    </w:p>
    <w:p w:rsidR="00D04005" w:rsidRPr="00865079" w:rsidRDefault="00D04005" w:rsidP="00806F2B">
      <w:pPr>
        <w:pStyle w:val="ListParagraph"/>
        <w:rPr>
          <w:rFonts w:ascii="Tahoma" w:hAnsi="Tahoma" w:cs="Tahoma"/>
          <w:sz w:val="20"/>
          <w:szCs w:val="20"/>
        </w:rPr>
      </w:pPr>
    </w:p>
    <w:p w:rsidR="00D04005" w:rsidRPr="00865079" w:rsidRDefault="00D04005" w:rsidP="00D04005">
      <w:pPr>
        <w:pStyle w:val="NoSpacing"/>
        <w:rPr>
          <w:rFonts w:ascii="Tahoma" w:hAnsi="Tahoma" w:cs="Tahoma"/>
        </w:rPr>
      </w:pPr>
      <w:r w:rsidRPr="00865079">
        <w:rPr>
          <w:rFonts w:ascii="Tahoma" w:hAnsi="Tahoma" w:cs="Tahoma"/>
        </w:rPr>
        <w:t xml:space="preserve">If a </w:t>
      </w:r>
      <w:r w:rsidRPr="00865079">
        <w:rPr>
          <w:rFonts w:ascii="Tahoma" w:hAnsi="Tahoma" w:cs="Tahoma"/>
          <w:b/>
        </w:rPr>
        <w:t>Verification checklist (VCL)</w:t>
      </w:r>
      <w:r w:rsidRPr="00865079">
        <w:rPr>
          <w:rFonts w:ascii="Tahoma" w:hAnsi="Tahoma" w:cs="Tahoma"/>
        </w:rPr>
        <w:t xml:space="preserve"> related to the health care renewal is returned with a Wisconsin forwarding address, workers must:</w:t>
      </w:r>
    </w:p>
    <w:p w:rsidR="00D04005" w:rsidRPr="00865079" w:rsidRDefault="00D04005" w:rsidP="00D0400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65079">
        <w:rPr>
          <w:rFonts w:ascii="Tahoma" w:eastAsia="Times New Roman" w:hAnsi="Tahoma" w:cs="Tahoma"/>
          <w:sz w:val="20"/>
          <w:szCs w:val="20"/>
        </w:rPr>
        <w:t>Update the mailing address in CARES,</w:t>
      </w:r>
    </w:p>
    <w:p w:rsidR="00D04005" w:rsidRPr="00865079" w:rsidRDefault="00D04005" w:rsidP="00D0400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65079">
        <w:rPr>
          <w:rFonts w:ascii="Tahoma" w:eastAsia="Times New Roman" w:hAnsi="Tahoma" w:cs="Tahoma"/>
          <w:sz w:val="20"/>
          <w:szCs w:val="20"/>
        </w:rPr>
        <w:t xml:space="preserve">Extend the VCL due date by 20 days, </w:t>
      </w:r>
    </w:p>
    <w:p w:rsidR="00D04005" w:rsidRPr="00865079" w:rsidRDefault="00D04005" w:rsidP="00D0400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65079">
        <w:rPr>
          <w:rFonts w:ascii="Tahoma" w:eastAsia="Times New Roman" w:hAnsi="Tahoma" w:cs="Tahoma"/>
          <w:sz w:val="20"/>
          <w:szCs w:val="20"/>
        </w:rPr>
        <w:t xml:space="preserve">Send a new VCL, and </w:t>
      </w:r>
    </w:p>
    <w:p w:rsidR="00D04005" w:rsidRPr="00865079" w:rsidRDefault="00D04005" w:rsidP="00D0400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865079">
        <w:rPr>
          <w:rFonts w:ascii="Tahoma" w:eastAsia="Times New Roman" w:hAnsi="Tahoma" w:cs="Tahoma"/>
          <w:sz w:val="20"/>
          <w:szCs w:val="20"/>
        </w:rPr>
        <w:t xml:space="preserve">Document in case comments.   </w:t>
      </w:r>
    </w:p>
    <w:p w:rsidR="00D04005" w:rsidRPr="00865079" w:rsidRDefault="00D04005" w:rsidP="00D04005">
      <w:pPr>
        <w:pStyle w:val="NoSpacing"/>
        <w:rPr>
          <w:rFonts w:ascii="Tahoma" w:hAnsi="Tahoma" w:cs="Tahoma"/>
        </w:rPr>
      </w:pPr>
    </w:p>
    <w:p w:rsidR="00806F2B" w:rsidRPr="00865079" w:rsidRDefault="00806F2B" w:rsidP="00806F2B">
      <w:pPr>
        <w:rPr>
          <w:rFonts w:ascii="Tahoma" w:hAnsi="Tahoma" w:cs="Tahoma"/>
          <w:sz w:val="20"/>
          <w:szCs w:val="20"/>
        </w:rPr>
      </w:pPr>
    </w:p>
    <w:p w:rsidR="00806F2B" w:rsidRPr="00865079" w:rsidRDefault="00806F2B" w:rsidP="00806F2B">
      <w:pPr>
        <w:rPr>
          <w:rFonts w:ascii="Tahoma" w:hAnsi="Tahoma" w:cs="Tahoma"/>
          <w:sz w:val="20"/>
          <w:szCs w:val="20"/>
        </w:rPr>
      </w:pPr>
    </w:p>
    <w:p w:rsidR="00806F2B" w:rsidRPr="00865079" w:rsidRDefault="00806F2B" w:rsidP="00806F2B">
      <w:pPr>
        <w:jc w:val="center"/>
        <w:rPr>
          <w:rFonts w:ascii="Tahoma" w:hAnsi="Tahoma" w:cs="Tahoma"/>
          <w:sz w:val="20"/>
          <w:szCs w:val="20"/>
        </w:rPr>
      </w:pPr>
    </w:p>
    <w:p w:rsidR="00806F2B" w:rsidRPr="00865079" w:rsidRDefault="00806F2B" w:rsidP="00806F2B">
      <w:pPr>
        <w:rPr>
          <w:rFonts w:ascii="Tahoma" w:hAnsi="Tahoma" w:cs="Tahoma"/>
          <w:sz w:val="20"/>
          <w:szCs w:val="20"/>
        </w:rPr>
      </w:pPr>
    </w:p>
    <w:sectPr w:rsidR="00806F2B" w:rsidRPr="0086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2C29"/>
    <w:multiLevelType w:val="hybridMultilevel"/>
    <w:tmpl w:val="7644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0AC"/>
    <w:multiLevelType w:val="hybridMultilevel"/>
    <w:tmpl w:val="0D80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21FAC"/>
    <w:multiLevelType w:val="hybridMultilevel"/>
    <w:tmpl w:val="81226318"/>
    <w:lvl w:ilvl="0" w:tplc="8A706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2B"/>
    <w:rsid w:val="00213C1C"/>
    <w:rsid w:val="00670D2B"/>
    <w:rsid w:val="00806F2B"/>
    <w:rsid w:val="00865079"/>
    <w:rsid w:val="00C01784"/>
    <w:rsid w:val="00D04005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0F27-D7F4-462E-8558-95F72D73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2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06F2B"/>
    <w:pPr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Ponti, Kara</dc:creator>
  <cp:keywords/>
  <dc:description/>
  <cp:lastModifiedBy>Ponti, Kara</cp:lastModifiedBy>
  <cp:revision>4</cp:revision>
  <dcterms:created xsi:type="dcterms:W3CDTF">2023-06-01T20:25:00Z</dcterms:created>
  <dcterms:modified xsi:type="dcterms:W3CDTF">2023-06-01T20:44:00Z</dcterms:modified>
</cp:coreProperties>
</file>