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52" w:rsidRDefault="000A7730">
      <w:pPr>
        <w:pStyle w:val="Title"/>
      </w:pPr>
      <w:r>
        <w:rPr>
          <w:color w:val="17365D"/>
        </w:rPr>
        <w:t>Spanish</w:t>
      </w:r>
      <w:r>
        <w:rPr>
          <w:color w:val="17365D"/>
          <w:spacing w:val="28"/>
        </w:rPr>
        <w:t xml:space="preserve"> </w:t>
      </w:r>
      <w:r>
        <w:rPr>
          <w:color w:val="17365D"/>
        </w:rPr>
        <w:t>or</w:t>
      </w:r>
      <w:r>
        <w:rPr>
          <w:color w:val="17365D"/>
          <w:spacing w:val="28"/>
        </w:rPr>
        <w:t xml:space="preserve"> </w:t>
      </w:r>
      <w:r>
        <w:rPr>
          <w:color w:val="17365D"/>
        </w:rPr>
        <w:t>Hmong</w:t>
      </w:r>
      <w:r>
        <w:rPr>
          <w:color w:val="17365D"/>
          <w:spacing w:val="28"/>
        </w:rPr>
        <w:t xml:space="preserve"> </w:t>
      </w:r>
      <w:r>
        <w:rPr>
          <w:color w:val="17365D"/>
        </w:rPr>
        <w:t>Interpreter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28"/>
        </w:rPr>
        <w:t xml:space="preserve"> </w:t>
      </w:r>
      <w:r>
        <w:rPr>
          <w:color w:val="17365D"/>
        </w:rPr>
        <w:t>Capital</w:t>
      </w:r>
      <w:r>
        <w:rPr>
          <w:color w:val="17365D"/>
          <w:spacing w:val="29"/>
        </w:rPr>
        <w:t xml:space="preserve"> </w:t>
      </w:r>
      <w:r>
        <w:rPr>
          <w:color w:val="17365D"/>
        </w:rPr>
        <w:t>Partners’</w:t>
      </w:r>
      <w:r>
        <w:rPr>
          <w:color w:val="17365D"/>
          <w:spacing w:val="28"/>
        </w:rPr>
        <w:t xml:space="preserve"> </w:t>
      </w:r>
      <w:proofErr w:type="spellStart"/>
      <w:r>
        <w:rPr>
          <w:color w:val="17365D"/>
        </w:rPr>
        <w:t>ChildCare</w:t>
      </w:r>
      <w:proofErr w:type="spellEnd"/>
      <w:r>
        <w:rPr>
          <w:color w:val="17365D"/>
          <w:spacing w:val="27"/>
        </w:rPr>
        <w:t xml:space="preserve"> </w:t>
      </w:r>
      <w:r>
        <w:rPr>
          <w:color w:val="17365D"/>
        </w:rPr>
        <w:t>Cases</w:t>
      </w:r>
    </w:p>
    <w:p w:rsidR="00B30852" w:rsidRDefault="006A2648">
      <w:pPr>
        <w:pStyle w:val="BodyText"/>
        <w:spacing w:before="10"/>
        <w:rPr>
          <w:rFonts w:ascii="Cambri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51435</wp:posOffset>
                </wp:positionV>
                <wp:extent cx="6896100" cy="1206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EC65" id="docshape1" o:spid="_x0000_s1026" style="position:absolute;margin-left:34.55pt;margin-top:4.05pt;width:543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" fillcolor="#4f81bc" stroked="f">
                <w10:wrap type="topAndBottom" anchorx="page"/>
              </v:rect>
            </w:pict>
          </mc:Fallback>
        </mc:AlternateContent>
      </w:r>
    </w:p>
    <w:p w:rsidR="00B30852" w:rsidRDefault="00B30852">
      <w:pPr>
        <w:pStyle w:val="BodyText"/>
        <w:rPr>
          <w:rFonts w:ascii="Cambria"/>
          <w:sz w:val="20"/>
        </w:rPr>
      </w:pPr>
    </w:p>
    <w:p w:rsidR="00B30852" w:rsidRDefault="00B30852">
      <w:pPr>
        <w:pStyle w:val="BodyText"/>
        <w:spacing w:before="11"/>
        <w:rPr>
          <w:rFonts w:ascii="Cambria"/>
          <w:sz w:val="18"/>
        </w:rPr>
      </w:pPr>
    </w:p>
    <w:p w:rsidR="00B30852" w:rsidRDefault="000A7730">
      <w:pPr>
        <w:pStyle w:val="BodyText"/>
        <w:spacing w:before="93"/>
        <w:ind w:left="140" w:right="146"/>
      </w:pPr>
      <w:r>
        <w:t xml:space="preserve">Dane staffs the Spanish/Hmong queues and is able to handle all Dane </w:t>
      </w:r>
      <w:proofErr w:type="spellStart"/>
      <w:r>
        <w:t>ChildCare</w:t>
      </w:r>
      <w:proofErr w:type="spellEnd"/>
      <w:r>
        <w:t xml:space="preserve"> (CC) calls for customers who</w:t>
      </w:r>
      <w:r>
        <w:rPr>
          <w:spacing w:val="-59"/>
        </w:rPr>
        <w:t xml:space="preserve"> </w:t>
      </w:r>
      <w:r>
        <w:t>speak Spanish or Hmong on these queues. Due to the current restrictions imposed by the state, CC</w:t>
      </w:r>
      <w:r>
        <w:rPr>
          <w:spacing w:val="1"/>
        </w:rPr>
        <w:t xml:space="preserve"> </w:t>
      </w:r>
      <w:r>
        <w:t>applications,</w:t>
      </w:r>
      <w:r>
        <w:rPr>
          <w:spacing w:val="-1"/>
        </w:rPr>
        <w:t xml:space="preserve"> </w:t>
      </w:r>
      <w:r>
        <w:t>reviews, and/or</w:t>
      </w:r>
      <w:r>
        <w:rPr>
          <w:spacing w:val="-2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customer’s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 residence.</w:t>
      </w:r>
    </w:p>
    <w:p w:rsidR="00B30852" w:rsidRDefault="00B30852">
      <w:pPr>
        <w:pStyle w:val="BodyText"/>
        <w:spacing w:before="1"/>
      </w:pPr>
    </w:p>
    <w:p w:rsidR="00B30852" w:rsidRDefault="000A7730">
      <w:pPr>
        <w:pStyle w:val="BodyText"/>
        <w:ind w:left="140" w:right="660"/>
      </w:pPr>
      <w:r>
        <w:t>If a call is received on the Spanish/Hmong queues for a CC customer in a partner county or whenever the</w:t>
      </w:r>
      <w:r>
        <w:rPr>
          <w:spacing w:val="-60"/>
        </w:rPr>
        <w:t xml:space="preserve"> </w:t>
      </w:r>
      <w:r>
        <w:t>partners need</w:t>
      </w:r>
      <w:r>
        <w:rPr>
          <w:spacing w:val="-2"/>
        </w:rPr>
        <w:t xml:space="preserve"> </w:t>
      </w:r>
      <w:r>
        <w:t>Spanish/Hmong</w:t>
      </w:r>
      <w:r>
        <w:rPr>
          <w:spacing w:val="2"/>
        </w:rPr>
        <w:t xml:space="preserve"> </w:t>
      </w:r>
      <w:r>
        <w:t>interpreter,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procedure:</w:t>
      </w:r>
    </w:p>
    <w:p w:rsidR="00B30852" w:rsidRDefault="00B30852">
      <w:pPr>
        <w:pStyle w:val="BodyText"/>
        <w:spacing w:before="9"/>
        <w:rPr>
          <w:sz w:val="21"/>
        </w:rPr>
      </w:pPr>
    </w:p>
    <w:p w:rsidR="00B30852" w:rsidRDefault="000A7730">
      <w:pPr>
        <w:pStyle w:val="Heading1"/>
        <w:rPr>
          <w:u w:val="none"/>
        </w:rPr>
      </w:pPr>
      <w:r>
        <w:t>Call Center</w:t>
      </w:r>
      <w:r>
        <w:rPr>
          <w:spacing w:val="-3"/>
        </w:rPr>
        <w:t xml:space="preserve"> </w:t>
      </w:r>
      <w:r>
        <w:t>Workers</w:t>
      </w:r>
    </w:p>
    <w:p w:rsidR="00B30852" w:rsidRDefault="00B30852">
      <w:pPr>
        <w:pStyle w:val="BodyText"/>
        <w:spacing w:before="1"/>
        <w:rPr>
          <w:b/>
          <w:sz w:val="14"/>
        </w:rPr>
      </w:pPr>
    </w:p>
    <w:p w:rsidR="00B30852" w:rsidRDefault="000A7730">
      <w:pPr>
        <w:pStyle w:val="BodyText"/>
        <w:spacing w:before="94"/>
        <w:ind w:left="140" w:right="268"/>
      </w:pPr>
      <w:r>
        <w:t>Spanish/Hmong customers on the phone needi</w:t>
      </w:r>
      <w:r w:rsidR="006A2648">
        <w:t>ng to complete a CC application</w:t>
      </w:r>
      <w:r>
        <w:t>, review, and/or authorization,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(CCC) worker’s</w:t>
      </w:r>
      <w:r>
        <w:rPr>
          <w:spacing w:val="-3"/>
        </w:rPr>
        <w:t xml:space="preserve"> </w:t>
      </w:r>
      <w:r>
        <w:t>county.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CCC</w:t>
      </w:r>
      <w:r>
        <w:rPr>
          <w:spacing w:val="-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will:</w:t>
      </w:r>
    </w:p>
    <w:p w:rsidR="00B30852" w:rsidRDefault="000A7730">
      <w:pPr>
        <w:pStyle w:val="ListParagraph"/>
        <w:numPr>
          <w:ilvl w:val="0"/>
          <w:numId w:val="3"/>
        </w:numPr>
        <w:tabs>
          <w:tab w:val="left" w:pos="745"/>
        </w:tabs>
        <w:spacing w:before="0" w:line="249" w:lineRule="exact"/>
      </w:pPr>
      <w:r>
        <w:t>Take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information as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customer,</w:t>
      </w:r>
    </w:p>
    <w:p w:rsidR="00B30852" w:rsidRDefault="000A7730">
      <w:pPr>
        <w:pStyle w:val="ListParagraph"/>
        <w:numPr>
          <w:ilvl w:val="0"/>
          <w:numId w:val="3"/>
        </w:numPr>
        <w:tabs>
          <w:tab w:val="left" w:pos="748"/>
        </w:tabs>
        <w:spacing w:before="54"/>
        <w:ind w:left="747" w:hanging="248"/>
      </w:pPr>
      <w:r>
        <w:t>Make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and</w:t>
      </w:r>
    </w:p>
    <w:p w:rsidR="00B30852" w:rsidRDefault="000A7730">
      <w:pPr>
        <w:pStyle w:val="ListParagraph"/>
        <w:numPr>
          <w:ilvl w:val="0"/>
          <w:numId w:val="3"/>
        </w:numPr>
        <w:tabs>
          <w:tab w:val="left" w:pos="748"/>
        </w:tabs>
        <w:spacing w:before="57"/>
        <w:ind w:left="860" w:right="542" w:hanging="361"/>
      </w:pPr>
      <w:r>
        <w:t>Send an email about the case to the Capital Leads email at: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HSEACapitalLeads@countyofdane.com</w:t>
        </w:r>
      </w:hyperlink>
      <w:r>
        <w:rPr>
          <w:color w:val="0000FF"/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information:</w:t>
      </w:r>
    </w:p>
    <w:p w:rsidR="00B30852" w:rsidRDefault="000A773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55"/>
        <w:ind w:hanging="361"/>
      </w:pPr>
      <w:r>
        <w:t>Email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line:</w:t>
      </w:r>
      <w:r>
        <w:rPr>
          <w:spacing w:val="-2"/>
        </w:rPr>
        <w:t xml:space="preserve"> </w:t>
      </w:r>
      <w:r>
        <w:t>CC program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(CC/Columbia)</w:t>
      </w:r>
    </w:p>
    <w:p w:rsidR="00B30852" w:rsidRDefault="000A773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hanging="361"/>
      </w:pPr>
      <w:r>
        <w:t>Email</w:t>
      </w:r>
      <w:r>
        <w:rPr>
          <w:spacing w:val="-3"/>
        </w:rPr>
        <w:t xml:space="preserve"> </w:t>
      </w:r>
      <w:r>
        <w:t>message:</w:t>
      </w:r>
      <w:r>
        <w:rPr>
          <w:spacing w:val="-1"/>
        </w:rPr>
        <w:t xml:space="preserve"> </w:t>
      </w:r>
      <w:r>
        <w:t>Customer’s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contact 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back.</w:t>
      </w:r>
    </w:p>
    <w:p w:rsidR="00B30852" w:rsidRDefault="00B30852">
      <w:pPr>
        <w:pStyle w:val="BodyText"/>
        <w:spacing w:before="8"/>
        <w:rPr>
          <w:sz w:val="21"/>
        </w:rPr>
      </w:pPr>
    </w:p>
    <w:p w:rsidR="00B30852" w:rsidRDefault="000A7730">
      <w:pPr>
        <w:pStyle w:val="Heading1"/>
        <w:rPr>
          <w:u w:val="none"/>
        </w:rPr>
      </w:pPr>
      <w:r>
        <w:t>Capital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in County</w:t>
      </w:r>
      <w:r>
        <w:rPr>
          <w:spacing w:val="-4"/>
        </w:rPr>
        <w:t xml:space="preserve"> </w:t>
      </w:r>
      <w:r>
        <w:t>of Residence</w:t>
      </w:r>
    </w:p>
    <w:p w:rsidR="00B30852" w:rsidRDefault="00B30852">
      <w:pPr>
        <w:pStyle w:val="BodyText"/>
        <w:spacing w:before="10"/>
        <w:rPr>
          <w:b/>
          <w:sz w:val="13"/>
        </w:rPr>
      </w:pPr>
    </w:p>
    <w:p w:rsidR="00B30852" w:rsidRDefault="000A7730">
      <w:pPr>
        <w:pStyle w:val="ListParagraph"/>
        <w:numPr>
          <w:ilvl w:val="0"/>
          <w:numId w:val="2"/>
        </w:numPr>
        <w:tabs>
          <w:tab w:val="left" w:pos="745"/>
        </w:tabs>
        <w:spacing w:before="94"/>
        <w:ind w:right="266" w:hanging="361"/>
      </w:pPr>
      <w:r>
        <w:t>The Capital Lead worker from the county identified in the email subject line will select a CC</w:t>
      </w:r>
      <w:r w:rsidR="00E26B7A">
        <w:t>C</w:t>
      </w:r>
      <w:r>
        <w:t>-CC</w:t>
      </w:r>
      <w:r>
        <w:rPr>
          <w:spacing w:val="1"/>
        </w:rPr>
        <w:t xml:space="preserve"> </w:t>
      </w:r>
      <w:r>
        <w:t>Spanish/Hmong worker in that county and forward them the email for a call back during that worker’s</w:t>
      </w:r>
      <w:r>
        <w:rPr>
          <w:spacing w:val="1"/>
        </w:rPr>
        <w:t xml:space="preserve"> </w:t>
      </w:r>
      <w:r>
        <w:t>CC</w:t>
      </w:r>
      <w:r w:rsidR="00E26B7A">
        <w:t>C</w:t>
      </w:r>
      <w:r>
        <w:rPr>
          <w:spacing w:val="-2"/>
        </w:rPr>
        <w:t xml:space="preserve"> </w:t>
      </w:r>
      <w:r>
        <w:t>shift.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Dane,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PRT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initiate assistance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Bilingual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email request.</w:t>
      </w:r>
    </w:p>
    <w:p w:rsidR="00B30852" w:rsidRDefault="000A7730">
      <w:pPr>
        <w:pStyle w:val="ListParagraph"/>
        <w:numPr>
          <w:ilvl w:val="0"/>
          <w:numId w:val="2"/>
        </w:numPr>
        <w:tabs>
          <w:tab w:val="left" w:pos="745"/>
        </w:tabs>
        <w:spacing w:before="58" w:line="237" w:lineRule="auto"/>
        <w:ind w:right="411" w:hanging="361"/>
      </w:pPr>
      <w:r>
        <w:t>The Capital lead worker from the county of residence must reply all to the Capital lead email to ensure</w:t>
      </w:r>
      <w:r>
        <w:rPr>
          <w:spacing w:val="-59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action on</w:t>
      </w:r>
      <w:r>
        <w:rPr>
          <w:spacing w:val="-3"/>
        </w:rPr>
        <w:t xml:space="preserve"> </w:t>
      </w:r>
      <w:r>
        <w:t>the email</w:t>
      </w:r>
      <w:r>
        <w:rPr>
          <w:spacing w:val="-1"/>
        </w:rPr>
        <w:t xml:space="preserve"> </w:t>
      </w:r>
      <w:r>
        <w:t>and no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needed.</w:t>
      </w:r>
    </w:p>
    <w:p w:rsidR="00B30852" w:rsidRDefault="000A7730">
      <w:pPr>
        <w:pStyle w:val="ListParagraph"/>
        <w:numPr>
          <w:ilvl w:val="0"/>
          <w:numId w:val="2"/>
        </w:numPr>
        <w:tabs>
          <w:tab w:val="left" w:pos="745"/>
        </w:tabs>
        <w:spacing w:before="57"/>
        <w:ind w:right="628" w:hanging="361"/>
      </w:pPr>
      <w:r>
        <w:t>If the county for that customer does not have a Spanish/Hmong worker to call the Spanish/Hmong</w:t>
      </w:r>
      <w:r>
        <w:rPr>
          <w:spacing w:val="1"/>
        </w:rPr>
        <w:t xml:space="preserve"> </w:t>
      </w:r>
      <w:r>
        <w:t>customer back, then the lead and/or worker from that county will email the Ingrilli unit at:</w:t>
      </w:r>
      <w:r>
        <w:rPr>
          <w:color w:val="0000FF"/>
          <w:spacing w:val="1"/>
        </w:rPr>
        <w:t xml:space="preserve"> </w:t>
      </w:r>
      <w:hyperlink r:id="rId6">
        <w:r w:rsidR="006A2648" w:rsidRPr="006A2648">
          <w:rPr>
            <w:color w:val="0000FF"/>
            <w:spacing w:val="-3"/>
            <w:u w:val="single"/>
          </w:rPr>
          <w:t>HSEANickelUnit@countyofdane.com</w:t>
        </w:r>
        <w:r w:rsidR="006A2648">
          <w:rPr>
            <w:color w:val="0000FF"/>
            <w:spacing w:val="-3"/>
          </w:rPr>
          <w:t xml:space="preserve"> </w:t>
        </w:r>
      </w:hyperlink>
      <w:r>
        <w:t>to</w:t>
      </w:r>
      <w:r>
        <w:rPr>
          <w:spacing w:val="-5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Spanish/Hmong</w:t>
      </w:r>
      <w:r>
        <w:rPr>
          <w:spacing w:val="-2"/>
        </w:rPr>
        <w:t xml:space="preserve"> </w:t>
      </w:r>
      <w:r>
        <w:t>interpreter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 way</w:t>
      </w:r>
      <w:r>
        <w:rPr>
          <w:spacing w:val="-2"/>
        </w:rPr>
        <w:t xml:space="preserve"> </w:t>
      </w:r>
      <w:r>
        <w:t>outbound call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 customer.</w:t>
      </w:r>
    </w:p>
    <w:p w:rsidR="00B30852" w:rsidRDefault="00B30852">
      <w:pPr>
        <w:pStyle w:val="BodyText"/>
        <w:spacing w:before="9"/>
        <w:rPr>
          <w:sz w:val="21"/>
        </w:rPr>
      </w:pPr>
    </w:p>
    <w:p w:rsidR="00B30852" w:rsidRDefault="000A7730">
      <w:pPr>
        <w:pStyle w:val="Heading1"/>
        <w:rPr>
          <w:u w:val="none"/>
        </w:rPr>
      </w:pPr>
      <w:r>
        <w:t>The</w:t>
      </w:r>
      <w:r>
        <w:rPr>
          <w:spacing w:val="-2"/>
        </w:rPr>
        <w:t xml:space="preserve"> </w:t>
      </w:r>
      <w:r>
        <w:t>Worker Returning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Customer’s</w:t>
      </w:r>
      <w:r>
        <w:rPr>
          <w:spacing w:val="-3"/>
        </w:rPr>
        <w:t xml:space="preserve"> </w:t>
      </w:r>
      <w:r>
        <w:t>Call</w:t>
      </w:r>
    </w:p>
    <w:p w:rsidR="00B30852" w:rsidRDefault="00B30852">
      <w:pPr>
        <w:pStyle w:val="BodyText"/>
        <w:spacing w:before="1"/>
        <w:rPr>
          <w:b/>
          <w:sz w:val="14"/>
        </w:rPr>
      </w:pPr>
    </w:p>
    <w:p w:rsidR="00B30852" w:rsidRDefault="000A7730">
      <w:pPr>
        <w:pStyle w:val="ListParagraph"/>
        <w:numPr>
          <w:ilvl w:val="0"/>
          <w:numId w:val="1"/>
        </w:numPr>
        <w:tabs>
          <w:tab w:val="left" w:pos="657"/>
        </w:tabs>
        <w:spacing w:before="94"/>
        <w:ind w:right="444" w:hanging="450"/>
      </w:pPr>
      <w:r>
        <w:t>The</w:t>
      </w:r>
      <w:r>
        <w:rPr>
          <w:spacing w:val="-3"/>
        </w:rPr>
        <w:t xml:space="preserve"> </w:t>
      </w:r>
      <w:r>
        <w:t>Spanish/Hmong</w:t>
      </w:r>
      <w:r>
        <w:rPr>
          <w:spacing w:val="-3"/>
        </w:rPr>
        <w:t xml:space="preserve"> </w:t>
      </w:r>
      <w:r>
        <w:t>worker on</w:t>
      </w:r>
      <w:r>
        <w:rPr>
          <w:spacing w:val="-3"/>
        </w:rPr>
        <w:t xml:space="preserve"> </w:t>
      </w:r>
      <w:r>
        <w:t>CCC duty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</w:t>
      </w:r>
      <w:r w:rsidR="00E26B7A">
        <w:t>C</w:t>
      </w:r>
      <w:r>
        <w:t>-CC</w:t>
      </w:r>
      <w:r>
        <w:rPr>
          <w:spacing w:val="-1"/>
        </w:rPr>
        <w:t xml:space="preserve"> </w:t>
      </w:r>
      <w:r>
        <w:t>worker selected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call back must call the customer back as soon as possible during their CC</w:t>
      </w:r>
      <w:r w:rsidR="00E26B7A">
        <w:t>C</w:t>
      </w:r>
      <w:r>
        <w:t xml:space="preserve"> shift or within 24 hours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CC</w:t>
      </w:r>
      <w:r w:rsidR="00E26B7A">
        <w:t>C</w:t>
      </w:r>
      <w:r>
        <w:t xml:space="preserve"> shift.</w:t>
      </w:r>
    </w:p>
    <w:p w:rsidR="00B30852" w:rsidRDefault="000A7730">
      <w:pPr>
        <w:pStyle w:val="ListParagraph"/>
        <w:numPr>
          <w:ilvl w:val="0"/>
          <w:numId w:val="1"/>
        </w:numPr>
        <w:tabs>
          <w:tab w:val="left" w:pos="657"/>
        </w:tabs>
        <w:ind w:right="206" w:hanging="450"/>
      </w:pPr>
      <w:r>
        <w:t>If Spanish/Hmong interpreter is needed, the lead and/or worker from that county will email the Ingrilli unit:</w:t>
      </w:r>
      <w:r>
        <w:rPr>
          <w:color w:val="0000FF"/>
          <w:spacing w:val="-59"/>
        </w:rPr>
        <w:t xml:space="preserve"> </w:t>
      </w:r>
      <w:hyperlink r:id="rId7">
        <w:r w:rsidR="00F32528">
          <w:rPr>
            <w:color w:val="0000FF"/>
            <w:u w:val="single" w:color="0000FF"/>
          </w:rPr>
          <w:t>HSEANickelUnit@countyofdane.com</w:t>
        </w:r>
      </w:hyperlink>
      <w:bookmarkStart w:id="0" w:name="_GoBack"/>
      <w:bookmarkEnd w:id="0"/>
      <w:r>
        <w:rPr>
          <w:color w:val="0000FF"/>
          <w:spacing w:val="1"/>
        </w:rPr>
        <w:t xml:space="preserve"> </w:t>
      </w:r>
      <w:r>
        <w:t>to arrange Spanish/Hmong interpreter from the Dane support</w:t>
      </w:r>
      <w:r>
        <w:rPr>
          <w:spacing w:val="1"/>
        </w:rPr>
        <w:t xml:space="preserve"> </w:t>
      </w:r>
      <w:r>
        <w:t>team for a 3 way outbound call to the CC customer. The Ingrilli unit Spanish/Hmong speaker will 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 worker</w:t>
      </w:r>
      <w:r>
        <w:rPr>
          <w:spacing w:val="-1"/>
        </w:rPr>
        <w:t xml:space="preserve"> </w:t>
      </w:r>
      <w:r>
        <w:t>to set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 call</w:t>
      </w:r>
      <w:r>
        <w:rPr>
          <w:spacing w:val="-3"/>
        </w:rPr>
        <w:t xml:space="preserve"> </w:t>
      </w:r>
      <w:r>
        <w:t>the customer</w:t>
      </w:r>
      <w:r>
        <w:rPr>
          <w:spacing w:val="-1"/>
        </w:rPr>
        <w:t xml:space="preserve"> </w:t>
      </w:r>
      <w:r>
        <w:t>back.</w:t>
      </w:r>
    </w:p>
    <w:p w:rsidR="00B30852" w:rsidRDefault="00B30852">
      <w:pPr>
        <w:pStyle w:val="BodyText"/>
      </w:pPr>
    </w:p>
    <w:p w:rsidR="00B30852" w:rsidRDefault="000A7730">
      <w:pPr>
        <w:pStyle w:val="BodyText"/>
        <w:ind w:left="140"/>
      </w:pPr>
      <w:r>
        <w:t>Note: For</w:t>
      </w:r>
      <w:r>
        <w:rPr>
          <w:spacing w:val="-1"/>
        </w:rPr>
        <w:t xml:space="preserve"> </w:t>
      </w:r>
      <w:r>
        <w:t>languages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Hmong and</w:t>
      </w:r>
      <w:r>
        <w:rPr>
          <w:spacing w:val="-3"/>
        </w:rPr>
        <w:t xml:space="preserve"> </w:t>
      </w:r>
      <w:r>
        <w:t>Spanish,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line.</w:t>
      </w:r>
    </w:p>
    <w:sectPr w:rsidR="00B30852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E6"/>
    <w:multiLevelType w:val="hybridMultilevel"/>
    <w:tmpl w:val="2B44537A"/>
    <w:lvl w:ilvl="0" w:tplc="C09CA5D8">
      <w:start w:val="1"/>
      <w:numFmt w:val="decimal"/>
      <w:lvlText w:val="%1."/>
      <w:lvlJc w:val="left"/>
      <w:pPr>
        <w:ind w:left="74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B2AB2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E1A928A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4B1861B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DC5E945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B9CE9484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3AC0415C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DA14E35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  <w:lvl w:ilvl="8" w:tplc="C69498C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1A2363"/>
    <w:multiLevelType w:val="hybridMultilevel"/>
    <w:tmpl w:val="770A3076"/>
    <w:lvl w:ilvl="0" w:tplc="ADECECCA">
      <w:start w:val="1"/>
      <w:numFmt w:val="decimal"/>
      <w:lvlText w:val="%1."/>
      <w:lvlJc w:val="left"/>
      <w:pPr>
        <w:ind w:left="86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C240D2">
      <w:numFmt w:val="bullet"/>
      <w:lvlText w:val="•"/>
      <w:lvlJc w:val="left"/>
      <w:pPr>
        <w:ind w:left="1882" w:hanging="245"/>
      </w:pPr>
      <w:rPr>
        <w:rFonts w:hint="default"/>
        <w:lang w:val="en-US" w:eastAsia="en-US" w:bidi="ar-SA"/>
      </w:rPr>
    </w:lvl>
    <w:lvl w:ilvl="2" w:tplc="0E90F996">
      <w:numFmt w:val="bullet"/>
      <w:lvlText w:val="•"/>
      <w:lvlJc w:val="left"/>
      <w:pPr>
        <w:ind w:left="2904" w:hanging="245"/>
      </w:pPr>
      <w:rPr>
        <w:rFonts w:hint="default"/>
        <w:lang w:val="en-US" w:eastAsia="en-US" w:bidi="ar-SA"/>
      </w:rPr>
    </w:lvl>
    <w:lvl w:ilvl="3" w:tplc="9A6A5D4E">
      <w:numFmt w:val="bullet"/>
      <w:lvlText w:val="•"/>
      <w:lvlJc w:val="left"/>
      <w:pPr>
        <w:ind w:left="3926" w:hanging="245"/>
      </w:pPr>
      <w:rPr>
        <w:rFonts w:hint="default"/>
        <w:lang w:val="en-US" w:eastAsia="en-US" w:bidi="ar-SA"/>
      </w:rPr>
    </w:lvl>
    <w:lvl w:ilvl="4" w:tplc="EE4ED26E">
      <w:numFmt w:val="bullet"/>
      <w:lvlText w:val="•"/>
      <w:lvlJc w:val="left"/>
      <w:pPr>
        <w:ind w:left="4948" w:hanging="245"/>
      </w:pPr>
      <w:rPr>
        <w:rFonts w:hint="default"/>
        <w:lang w:val="en-US" w:eastAsia="en-US" w:bidi="ar-SA"/>
      </w:rPr>
    </w:lvl>
    <w:lvl w:ilvl="5" w:tplc="6F128DA0">
      <w:numFmt w:val="bullet"/>
      <w:lvlText w:val="•"/>
      <w:lvlJc w:val="left"/>
      <w:pPr>
        <w:ind w:left="5970" w:hanging="245"/>
      </w:pPr>
      <w:rPr>
        <w:rFonts w:hint="default"/>
        <w:lang w:val="en-US" w:eastAsia="en-US" w:bidi="ar-SA"/>
      </w:rPr>
    </w:lvl>
    <w:lvl w:ilvl="6" w:tplc="9A702D16">
      <w:numFmt w:val="bullet"/>
      <w:lvlText w:val="•"/>
      <w:lvlJc w:val="left"/>
      <w:pPr>
        <w:ind w:left="6992" w:hanging="245"/>
      </w:pPr>
      <w:rPr>
        <w:rFonts w:hint="default"/>
        <w:lang w:val="en-US" w:eastAsia="en-US" w:bidi="ar-SA"/>
      </w:rPr>
    </w:lvl>
    <w:lvl w:ilvl="7" w:tplc="EB5842EA">
      <w:numFmt w:val="bullet"/>
      <w:lvlText w:val="•"/>
      <w:lvlJc w:val="left"/>
      <w:pPr>
        <w:ind w:left="8014" w:hanging="245"/>
      </w:pPr>
      <w:rPr>
        <w:rFonts w:hint="default"/>
        <w:lang w:val="en-US" w:eastAsia="en-US" w:bidi="ar-SA"/>
      </w:rPr>
    </w:lvl>
    <w:lvl w:ilvl="8" w:tplc="6486E0A4">
      <w:numFmt w:val="bullet"/>
      <w:lvlText w:val="•"/>
      <w:lvlJc w:val="left"/>
      <w:pPr>
        <w:ind w:left="9036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55D6279C"/>
    <w:multiLevelType w:val="hybridMultilevel"/>
    <w:tmpl w:val="8FD8C256"/>
    <w:lvl w:ilvl="0" w:tplc="012C6134">
      <w:start w:val="1"/>
      <w:numFmt w:val="decimal"/>
      <w:lvlText w:val="%1."/>
      <w:lvlJc w:val="left"/>
      <w:pPr>
        <w:ind w:left="86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AE353E">
      <w:numFmt w:val="bullet"/>
      <w:lvlText w:val="•"/>
      <w:lvlJc w:val="left"/>
      <w:pPr>
        <w:ind w:left="1882" w:hanging="245"/>
      </w:pPr>
      <w:rPr>
        <w:rFonts w:hint="default"/>
        <w:lang w:val="en-US" w:eastAsia="en-US" w:bidi="ar-SA"/>
      </w:rPr>
    </w:lvl>
    <w:lvl w:ilvl="2" w:tplc="E182F05E">
      <w:numFmt w:val="bullet"/>
      <w:lvlText w:val="•"/>
      <w:lvlJc w:val="left"/>
      <w:pPr>
        <w:ind w:left="2904" w:hanging="245"/>
      </w:pPr>
      <w:rPr>
        <w:rFonts w:hint="default"/>
        <w:lang w:val="en-US" w:eastAsia="en-US" w:bidi="ar-SA"/>
      </w:rPr>
    </w:lvl>
    <w:lvl w:ilvl="3" w:tplc="F614F2BA">
      <w:numFmt w:val="bullet"/>
      <w:lvlText w:val="•"/>
      <w:lvlJc w:val="left"/>
      <w:pPr>
        <w:ind w:left="3926" w:hanging="245"/>
      </w:pPr>
      <w:rPr>
        <w:rFonts w:hint="default"/>
        <w:lang w:val="en-US" w:eastAsia="en-US" w:bidi="ar-SA"/>
      </w:rPr>
    </w:lvl>
    <w:lvl w:ilvl="4" w:tplc="76589FB8">
      <w:numFmt w:val="bullet"/>
      <w:lvlText w:val="•"/>
      <w:lvlJc w:val="left"/>
      <w:pPr>
        <w:ind w:left="4948" w:hanging="245"/>
      </w:pPr>
      <w:rPr>
        <w:rFonts w:hint="default"/>
        <w:lang w:val="en-US" w:eastAsia="en-US" w:bidi="ar-SA"/>
      </w:rPr>
    </w:lvl>
    <w:lvl w:ilvl="5" w:tplc="D37CC6B8">
      <w:numFmt w:val="bullet"/>
      <w:lvlText w:val="•"/>
      <w:lvlJc w:val="left"/>
      <w:pPr>
        <w:ind w:left="5970" w:hanging="245"/>
      </w:pPr>
      <w:rPr>
        <w:rFonts w:hint="default"/>
        <w:lang w:val="en-US" w:eastAsia="en-US" w:bidi="ar-SA"/>
      </w:rPr>
    </w:lvl>
    <w:lvl w:ilvl="6" w:tplc="0EE23C42">
      <w:numFmt w:val="bullet"/>
      <w:lvlText w:val="•"/>
      <w:lvlJc w:val="left"/>
      <w:pPr>
        <w:ind w:left="6992" w:hanging="245"/>
      </w:pPr>
      <w:rPr>
        <w:rFonts w:hint="default"/>
        <w:lang w:val="en-US" w:eastAsia="en-US" w:bidi="ar-SA"/>
      </w:rPr>
    </w:lvl>
    <w:lvl w:ilvl="7" w:tplc="0E9E06FA">
      <w:numFmt w:val="bullet"/>
      <w:lvlText w:val="•"/>
      <w:lvlJc w:val="left"/>
      <w:pPr>
        <w:ind w:left="8014" w:hanging="245"/>
      </w:pPr>
      <w:rPr>
        <w:rFonts w:hint="default"/>
        <w:lang w:val="en-US" w:eastAsia="en-US" w:bidi="ar-SA"/>
      </w:rPr>
    </w:lvl>
    <w:lvl w:ilvl="8" w:tplc="274022D8">
      <w:numFmt w:val="bullet"/>
      <w:lvlText w:val="•"/>
      <w:lvlJc w:val="left"/>
      <w:pPr>
        <w:ind w:left="9036" w:hanging="24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2"/>
    <w:rsid w:val="000A7730"/>
    <w:rsid w:val="006A2648"/>
    <w:rsid w:val="00B30852"/>
    <w:rsid w:val="00E26B7A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51B3E-3AD9-445E-B2B1-20E9330B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1"/>
      <w:ind w:left="260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2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EANickelUnit@countyofd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ANickelUnit@countyofdane.com" TargetMode="External"/><Relationship Id="rId5" Type="http://schemas.openxmlformats.org/officeDocument/2006/relationships/hyperlink" Target="mailto:HSEACapitalLeads@countyofd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Her, Phoua M</dc:creator>
  <cp:lastModifiedBy>Cook, Jeremiah</cp:lastModifiedBy>
  <cp:revision>2</cp:revision>
  <dcterms:created xsi:type="dcterms:W3CDTF">2022-01-05T15:45:00Z</dcterms:created>
  <dcterms:modified xsi:type="dcterms:W3CDTF">2022-01-05T15:45:00Z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